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Pr="00DF5B9C" w:rsidRDefault="00087C8E" w:rsidP="00E240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4A442A" w:themeColor="background2" w:themeShade="40"/>
          <w:sz w:val="24"/>
          <w:szCs w:val="24"/>
          <w:lang w:eastAsia="lt-LT"/>
        </w:rPr>
      </w:pPr>
    </w:p>
    <w:p w14:paraId="09CE5329" w14:textId="280A70CE" w:rsidR="00087C8E" w:rsidRPr="00DF5B9C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color w:val="4A442A" w:themeColor="background2" w:themeShade="40"/>
          <w:sz w:val="24"/>
          <w:szCs w:val="24"/>
          <w:lang w:eastAsia="lt-LT"/>
        </w:rPr>
      </w:pPr>
      <w:r w:rsidRPr="00DF5B9C">
        <w:rPr>
          <w:rFonts w:ascii="Times New Roman" w:eastAsia="Times New Roman" w:hAnsi="Times New Roman" w:cs="Times New Roman"/>
          <w:b/>
          <w:iCs/>
          <w:color w:val="4A442A" w:themeColor="background2" w:themeShade="40"/>
          <w:sz w:val="24"/>
          <w:szCs w:val="24"/>
          <w:lang w:eastAsia="lt-LT"/>
        </w:rPr>
        <w:t xml:space="preserve">SUTARTIES VYKDYMUI PASITELKIAMI </w:t>
      </w:r>
      <w:r w:rsidR="00B74AFD" w:rsidRPr="00DF5B9C">
        <w:rPr>
          <w:rFonts w:ascii="Times New Roman" w:eastAsia="Times New Roman" w:hAnsi="Times New Roman" w:cs="Times New Roman"/>
          <w:b/>
          <w:iCs/>
          <w:caps/>
          <w:color w:val="4A442A" w:themeColor="background2" w:themeShade="40"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DF5B9C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color w:val="4A442A" w:themeColor="background2" w:themeShade="40"/>
          <w:sz w:val="24"/>
          <w:szCs w:val="24"/>
          <w:lang w:eastAsia="lt-LT"/>
        </w:rPr>
      </w:pPr>
    </w:p>
    <w:p w14:paraId="7F5D7C17" w14:textId="7E0C14EA" w:rsidR="00087C8E" w:rsidRPr="00DF5B9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4A442A" w:themeColor="background2" w:themeShade="40"/>
          <w:sz w:val="24"/>
          <w:szCs w:val="24"/>
        </w:rPr>
      </w:pPr>
      <w:r w:rsidRPr="00DF5B9C">
        <w:rPr>
          <w:rFonts w:ascii="Times New Roman" w:eastAsia="Calibri" w:hAnsi="Times New Roman" w:cs="Times New Roman"/>
          <w:b/>
          <w:bCs/>
          <w:i/>
          <w:iCs/>
          <w:color w:val="4A442A" w:themeColor="background2" w:themeShade="40"/>
          <w:sz w:val="24"/>
          <w:szCs w:val="24"/>
        </w:rPr>
        <w:t>/</w:t>
      </w:r>
      <w:r w:rsidRPr="00DF5B9C">
        <w:rPr>
          <w:rFonts w:ascii="Times New Roman" w:eastAsia="Calibri" w:hAnsi="Times New Roman" w:cs="Times New Roman"/>
          <w:i/>
          <w:iCs/>
          <w:color w:val="4A442A" w:themeColor="background2" w:themeShade="40"/>
          <w:sz w:val="24"/>
          <w:szCs w:val="24"/>
        </w:rPr>
        <w:t xml:space="preserve">Pildoma, kai pasitelkiami subtiekėjai, kuriais </w:t>
      </w:r>
      <w:r w:rsidR="00EF1C77" w:rsidRPr="00DF5B9C">
        <w:rPr>
          <w:rFonts w:ascii="Times New Roman" w:eastAsia="Calibri" w:hAnsi="Times New Roman" w:cs="Times New Roman"/>
          <w:i/>
          <w:iCs/>
          <w:color w:val="4A442A" w:themeColor="background2" w:themeShade="40"/>
          <w:sz w:val="24"/>
          <w:szCs w:val="24"/>
        </w:rPr>
        <w:t>T</w:t>
      </w:r>
      <w:r w:rsidRPr="00DF5B9C">
        <w:rPr>
          <w:rFonts w:ascii="Times New Roman" w:eastAsia="Calibri" w:hAnsi="Times New Roman" w:cs="Times New Roman"/>
          <w:i/>
          <w:iCs/>
          <w:color w:val="4A442A" w:themeColor="background2" w:themeShade="40"/>
          <w:sz w:val="24"/>
          <w:szCs w:val="24"/>
        </w:rPr>
        <w:t>iekėjas nesiremia kvalifikacijai atitikti</w:t>
      </w:r>
      <w:r w:rsidRPr="00DF5B9C">
        <w:rPr>
          <w:rFonts w:ascii="Times New Roman" w:eastAsia="Calibri" w:hAnsi="Times New Roman" w:cs="Times New Roman"/>
          <w:b/>
          <w:bCs/>
          <w:i/>
          <w:iCs/>
          <w:color w:val="4A442A" w:themeColor="background2" w:themeShade="40"/>
          <w:sz w:val="24"/>
          <w:szCs w:val="24"/>
        </w:rPr>
        <w:t>/</w:t>
      </w:r>
      <w:r w:rsidRPr="00DF5B9C">
        <w:rPr>
          <w:rFonts w:ascii="Times New Roman" w:eastAsia="Calibri" w:hAnsi="Times New Roman" w:cs="Times New Roman"/>
          <w:b/>
          <w:bCs/>
          <w:color w:val="4A442A" w:themeColor="background2" w:themeShade="40"/>
          <w:sz w:val="24"/>
          <w:szCs w:val="24"/>
        </w:rPr>
        <w:t>:</w:t>
      </w:r>
    </w:p>
    <w:p w14:paraId="406E79FD" w14:textId="5F30E5E7" w:rsidR="00087C8E" w:rsidRPr="00DF5B9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</w:pPr>
      <w:r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>[</w:t>
      </w:r>
      <w:r w:rsidR="00E24021"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>1</w:t>
      </w:r>
      <w:r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DF5B9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DF5B9C" w:rsidRPr="00DF5B9C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DF5B9C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DF5B9C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  <w:highlight w:val="lightGray"/>
              </w:rPr>
              <w:t> </w:t>
            </w:r>
            <w:r w:rsidRPr="00DF5B9C">
              <w:rPr>
                <w:rFonts w:ascii="Times New Roman" w:hAnsi="Times New Roman" w:cs="Times New Roman"/>
                <w:i/>
                <w:iCs/>
                <w:color w:val="4A442A" w:themeColor="background2" w:themeShade="40"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 w:rsidRPr="00DF5B9C"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DF5B9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DF5B9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</w:rPr>
      </w:pPr>
    </w:p>
    <w:p w14:paraId="5DFB9B37" w14:textId="67449083" w:rsidR="00087C8E" w:rsidRPr="00DF5B9C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</w:rPr>
      </w:pPr>
      <w:r w:rsidRPr="00DF5B9C">
        <w:rPr>
          <w:rFonts w:ascii="Times New Roman" w:eastAsia="Times New Roman" w:hAnsi="Times New Roman" w:cs="Times New Roman"/>
          <w:b/>
          <w:i/>
          <w:color w:val="4A442A" w:themeColor="background2" w:themeShade="40"/>
          <w:sz w:val="24"/>
          <w:szCs w:val="24"/>
          <w:lang w:eastAsia="lt-LT"/>
        </w:rPr>
        <w:t>/</w:t>
      </w:r>
      <w:r w:rsidR="005C6309" w:rsidRPr="00DF5B9C">
        <w:rPr>
          <w:rFonts w:ascii="Times New Roman" w:eastAsia="Times New Roman" w:hAnsi="Times New Roman" w:cs="Times New Roman"/>
          <w:bCs/>
          <w:i/>
          <w:color w:val="4A442A" w:themeColor="background2" w:themeShade="40"/>
          <w:sz w:val="24"/>
          <w:szCs w:val="24"/>
          <w:lang w:eastAsia="lt-LT"/>
        </w:rPr>
        <w:t>K</w:t>
      </w:r>
      <w:r w:rsidRPr="00DF5B9C">
        <w:rPr>
          <w:rFonts w:ascii="Times New Roman" w:eastAsia="Times New Roman" w:hAnsi="Times New Roman" w:cs="Times New Roman"/>
          <w:bCs/>
          <w:i/>
          <w:color w:val="4A442A" w:themeColor="background2" w:themeShade="40"/>
          <w:sz w:val="24"/>
          <w:szCs w:val="24"/>
          <w:lang w:eastAsia="lt-LT"/>
        </w:rPr>
        <w:t xml:space="preserve">ai </w:t>
      </w:r>
      <w:r w:rsidR="000A5B48" w:rsidRPr="00DF5B9C">
        <w:rPr>
          <w:rFonts w:ascii="Times New Roman" w:eastAsia="Times New Roman" w:hAnsi="Times New Roman" w:cs="Times New Roman"/>
          <w:bCs/>
          <w:i/>
          <w:color w:val="4A442A" w:themeColor="background2" w:themeShade="40"/>
          <w:sz w:val="24"/>
          <w:szCs w:val="24"/>
          <w:lang w:eastAsia="lt-LT"/>
        </w:rPr>
        <w:t xml:space="preserve">pasitelkiami </w:t>
      </w:r>
      <w:r w:rsidR="0063456F" w:rsidRPr="00DF5B9C">
        <w:rPr>
          <w:rFonts w:ascii="Times New Roman" w:eastAsia="Times New Roman" w:hAnsi="Times New Roman" w:cs="Times New Roman"/>
          <w:bCs/>
          <w:i/>
          <w:color w:val="4A442A" w:themeColor="background2" w:themeShade="40"/>
          <w:sz w:val="24"/>
          <w:szCs w:val="24"/>
          <w:lang w:eastAsia="lt-LT"/>
        </w:rPr>
        <w:t>specialistai</w:t>
      </w:r>
      <w:r w:rsidR="005C6309" w:rsidRPr="00DF5B9C">
        <w:rPr>
          <w:rFonts w:ascii="Times New Roman" w:eastAsia="Times New Roman" w:hAnsi="Times New Roman" w:cs="Times New Roman"/>
          <w:bCs/>
          <w:i/>
          <w:color w:val="4A442A" w:themeColor="background2" w:themeShade="40"/>
          <w:sz w:val="24"/>
          <w:szCs w:val="24"/>
          <w:lang w:eastAsia="lt-LT"/>
        </w:rPr>
        <w:t>, pateikiamas jų sąrašas</w:t>
      </w:r>
      <w:r w:rsidRPr="00DF5B9C">
        <w:rPr>
          <w:rFonts w:ascii="Times New Roman" w:eastAsia="Times New Roman" w:hAnsi="Times New Roman" w:cs="Times New Roman"/>
          <w:b/>
          <w:i/>
          <w:color w:val="4A442A" w:themeColor="background2" w:themeShade="40"/>
          <w:sz w:val="24"/>
          <w:szCs w:val="24"/>
          <w:lang w:eastAsia="lt-LT"/>
        </w:rPr>
        <w:t>/:</w:t>
      </w:r>
    </w:p>
    <w:p w14:paraId="187E6267" w14:textId="3B108EEC" w:rsidR="00087C8E" w:rsidRPr="00DF5B9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</w:pPr>
      <w:r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>[</w:t>
      </w:r>
      <w:r w:rsidR="00E24021"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>2</w:t>
      </w:r>
      <w:r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 xml:space="preserve">. </w:t>
      </w:r>
      <w:r w:rsidR="00511C2A"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>Sutartį vykdysiančių specialistų sąrašas</w:t>
      </w:r>
      <w:r w:rsidRPr="00DF5B9C"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  <w:t xml:space="preserve">: </w:t>
      </w:r>
    </w:p>
    <w:p w14:paraId="4E413EE4" w14:textId="77777777" w:rsidR="00CE14AA" w:rsidRPr="00DF5B9C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</w:pPr>
    </w:p>
    <w:p w14:paraId="4391BF97" w14:textId="77777777" w:rsidR="00087C8E" w:rsidRPr="00DF5B9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color w:val="4A442A" w:themeColor="background2" w:themeShade="40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DF5B9C" w:rsidRPr="00DF5B9C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DF5B9C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color w:val="4A442A" w:themeColor="background2" w:themeShade="40"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DF5B9C">
              <w:rPr>
                <w:rFonts w:ascii="Times New Roman" w:eastAsia="Arial Unicode MS" w:hAnsi="Times New Roman" w:cs="Times New Roman"/>
                <w:b/>
                <w:bCs/>
                <w:color w:val="4A442A" w:themeColor="background2" w:themeShade="40"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DF5B9C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color w:val="4A442A" w:themeColor="background2" w:themeShade="40"/>
                <w:sz w:val="24"/>
                <w:szCs w:val="24"/>
              </w:rPr>
            </w:pPr>
          </w:p>
        </w:tc>
      </w:tr>
      <w:tr w:rsidR="00087C8E" w:rsidRPr="00DF5B9C" w14:paraId="4EBB41F5" w14:textId="77777777" w:rsidTr="007F247B">
        <w:tc>
          <w:tcPr>
            <w:tcW w:w="4182" w:type="dxa"/>
          </w:tcPr>
          <w:p w14:paraId="10838F04" w14:textId="02F6E820" w:rsidR="00087C8E" w:rsidRPr="00DF5B9C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highlight w:val="lightGray"/>
                <w:bdr w:val="nil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DF5B9C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DF5B9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DF5B9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  <w:vertAlign w:val="superscript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DF5B9C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highlight w:val="lightGray"/>
                <w:bdr w:val="nil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DF5B9C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DF5B9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DF5B9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  <w:vertAlign w:val="superscript"/>
              </w:rPr>
            </w:pPr>
            <w:r w:rsidRPr="00DF5B9C">
              <w:rPr>
                <w:rFonts w:ascii="Times New Roman" w:eastAsia="Arial Unicode MS" w:hAnsi="Times New Roman" w:cs="Times New Roman"/>
                <w:color w:val="4A442A" w:themeColor="background2" w:themeShade="40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DF5B9C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color w:val="4A442A" w:themeColor="background2" w:themeShade="40"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Pr="00DF5B9C" w:rsidRDefault="00087C8E">
      <w:pPr>
        <w:rPr>
          <w:color w:val="4A442A" w:themeColor="background2" w:themeShade="40"/>
        </w:rPr>
      </w:pPr>
    </w:p>
    <w:sectPr w:rsidR="00087C8E" w:rsidRPr="00DF5B9C" w:rsidSect="00E24021">
      <w:headerReference w:type="default" r:id="rId6"/>
      <w:pgSz w:w="11906" w:h="16838"/>
      <w:pgMar w:top="1296" w:right="576" w:bottom="1296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AAD2" w14:textId="77777777" w:rsidR="005F18A9" w:rsidRDefault="005F18A9" w:rsidP="00687B3A">
      <w:pPr>
        <w:spacing w:after="0" w:line="240" w:lineRule="auto"/>
      </w:pPr>
      <w:r>
        <w:separator/>
      </w:r>
    </w:p>
  </w:endnote>
  <w:endnote w:type="continuationSeparator" w:id="0">
    <w:p w14:paraId="27BAEDAF" w14:textId="77777777" w:rsidR="005F18A9" w:rsidRDefault="005F18A9" w:rsidP="006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6AEAF" w14:textId="77777777" w:rsidR="005F18A9" w:rsidRDefault="005F18A9" w:rsidP="00687B3A">
      <w:pPr>
        <w:spacing w:after="0" w:line="240" w:lineRule="auto"/>
      </w:pPr>
      <w:r>
        <w:separator/>
      </w:r>
    </w:p>
  </w:footnote>
  <w:footnote w:type="continuationSeparator" w:id="0">
    <w:p w14:paraId="6654702E" w14:textId="77777777" w:rsidR="005F18A9" w:rsidRDefault="005F18A9" w:rsidP="00687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54AFD" w14:textId="77777777" w:rsidR="00687B3A" w:rsidRPr="00087C8E" w:rsidRDefault="00687B3A" w:rsidP="00687B3A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/>
        <w:iCs/>
        <w:sz w:val="24"/>
        <w:szCs w:val="24"/>
        <w:lang w:val="en-US" w:eastAsia="lt-LT"/>
      </w:rPr>
    </w:pPr>
    <w:r>
      <w:rPr>
        <w:rFonts w:ascii="Times New Roman" w:eastAsia="Times New Roman" w:hAnsi="Times New Roman" w:cs="Times New Roman"/>
        <w:b/>
        <w:iCs/>
        <w:sz w:val="24"/>
        <w:szCs w:val="24"/>
        <w:lang w:eastAsia="lt-LT"/>
      </w:rPr>
      <w:t xml:space="preserve">Sutarties Specialiųjų sąlygų priedas Nr. </w:t>
    </w:r>
    <w:r>
      <w:rPr>
        <w:rFonts w:ascii="Times New Roman" w:eastAsia="Times New Roman" w:hAnsi="Times New Roman" w:cs="Times New Roman"/>
        <w:b/>
        <w:iCs/>
        <w:sz w:val="24"/>
        <w:szCs w:val="24"/>
        <w:lang w:val="en-US" w:eastAsia="lt-LT"/>
      </w:rPr>
      <w:t>[</w:t>
    </w:r>
    <w:r w:rsidRPr="006B3FFD">
      <w:rPr>
        <w:rFonts w:ascii="Times New Roman" w:eastAsia="Times New Roman" w:hAnsi="Times New Roman" w:cs="Times New Roman"/>
        <w:b/>
        <w:iCs/>
        <w:sz w:val="24"/>
        <w:szCs w:val="24"/>
        <w:highlight w:val="yellow"/>
        <w:lang w:val="en-US" w:eastAsia="lt-LT"/>
      </w:rPr>
      <w:t>_</w:t>
    </w:r>
    <w:r>
      <w:rPr>
        <w:rFonts w:ascii="Times New Roman" w:eastAsia="Times New Roman" w:hAnsi="Times New Roman" w:cs="Times New Roman"/>
        <w:b/>
        <w:iCs/>
        <w:sz w:val="24"/>
        <w:szCs w:val="24"/>
        <w:lang w:val="en-US" w:eastAsia="lt-LT"/>
      </w:rPr>
      <w:t>]</w:t>
    </w:r>
  </w:p>
  <w:p w14:paraId="5A1FA4A1" w14:textId="77777777" w:rsidR="00687B3A" w:rsidRDefault="00687B3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B7237"/>
    <w:rsid w:val="005C6309"/>
    <w:rsid w:val="005F18A9"/>
    <w:rsid w:val="0063456F"/>
    <w:rsid w:val="00687B3A"/>
    <w:rsid w:val="006B3FFD"/>
    <w:rsid w:val="0071031B"/>
    <w:rsid w:val="00797833"/>
    <w:rsid w:val="008B72CF"/>
    <w:rsid w:val="00945216"/>
    <w:rsid w:val="009674C3"/>
    <w:rsid w:val="00B74AFD"/>
    <w:rsid w:val="00BE7D0C"/>
    <w:rsid w:val="00C44430"/>
    <w:rsid w:val="00CE14AA"/>
    <w:rsid w:val="00D36C34"/>
    <w:rsid w:val="00DE2830"/>
    <w:rsid w:val="00DF5B9C"/>
    <w:rsid w:val="00E24021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68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7B3A"/>
  </w:style>
  <w:style w:type="paragraph" w:styleId="Porat">
    <w:name w:val="footer"/>
    <w:basedOn w:val="prastasis"/>
    <w:link w:val="PoratDiagrama"/>
    <w:uiPriority w:val="99"/>
    <w:unhideWhenUsed/>
    <w:rsid w:val="0068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7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</Characters>
  <Application>Microsoft Office Word</Application>
  <DocSecurity>0</DocSecurity>
  <Lines>2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Baloban</cp:lastModifiedBy>
  <cp:revision>4</cp:revision>
  <dcterms:created xsi:type="dcterms:W3CDTF">2025-02-13T13:29:00Z</dcterms:created>
  <dcterms:modified xsi:type="dcterms:W3CDTF">2026-02-02T13:48:00Z</dcterms:modified>
</cp:coreProperties>
</file>